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A0" w:rsidRPr="002103A0" w:rsidRDefault="002103A0" w:rsidP="002103A0">
      <w:pPr>
        <w:rPr>
          <w:rFonts w:ascii="Times New Roman" w:hAnsi="Times New Roman" w:cs="Times New Roman"/>
          <w:sz w:val="24"/>
          <w:szCs w:val="24"/>
        </w:rPr>
      </w:pPr>
      <w:r w:rsidRPr="002103A0">
        <w:rPr>
          <w:rFonts w:ascii="Times New Roman" w:hAnsi="Times New Roman" w:cs="Times New Roman"/>
          <w:sz w:val="24"/>
          <w:szCs w:val="24"/>
        </w:rPr>
        <w:t>T.C.</w:t>
      </w:r>
      <w:r w:rsidRPr="002103A0">
        <w:rPr>
          <w:rFonts w:ascii="Times New Roman" w:hAnsi="Times New Roman" w:cs="Times New Roman"/>
          <w:sz w:val="24"/>
          <w:szCs w:val="24"/>
        </w:rPr>
        <w:br/>
        <w:t>DANIŞTAY</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br/>
        <w:t>ONİKİNCİ DAİRE</w:t>
      </w:r>
      <w:r w:rsidRPr="002103A0">
        <w:rPr>
          <w:rFonts w:ascii="Times New Roman" w:hAnsi="Times New Roman" w:cs="Times New Roman"/>
          <w:sz w:val="24"/>
          <w:szCs w:val="24"/>
        </w:rPr>
        <w:br/>
        <w:t xml:space="preserve">Esas </w:t>
      </w:r>
      <w:proofErr w:type="gramStart"/>
      <w:r w:rsidRPr="002103A0">
        <w:rPr>
          <w:rFonts w:ascii="Times New Roman" w:hAnsi="Times New Roman" w:cs="Times New Roman"/>
          <w:sz w:val="24"/>
          <w:szCs w:val="24"/>
        </w:rPr>
        <w:t>No :2004</w:t>
      </w:r>
      <w:proofErr w:type="gramEnd"/>
      <w:r w:rsidRPr="002103A0">
        <w:rPr>
          <w:rFonts w:ascii="Times New Roman" w:hAnsi="Times New Roman" w:cs="Times New Roman"/>
          <w:sz w:val="24"/>
          <w:szCs w:val="24"/>
        </w:rPr>
        <w:t>/4643</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br/>
        <w:t>Karar No : 2005/313</w:t>
      </w:r>
    </w:p>
    <w:p w:rsidR="002103A0" w:rsidRPr="002103A0" w:rsidRDefault="002103A0" w:rsidP="002103A0">
      <w:pPr>
        <w:rPr>
          <w:rFonts w:ascii="Times New Roman" w:hAnsi="Times New Roman" w:cs="Times New Roman"/>
          <w:sz w:val="24"/>
          <w:szCs w:val="24"/>
        </w:rPr>
      </w:pPr>
      <w:r w:rsidRPr="002103A0">
        <w:rPr>
          <w:rFonts w:ascii="Times New Roman" w:hAnsi="Times New Roman" w:cs="Times New Roman"/>
          <w:b/>
          <w:bCs/>
          <w:sz w:val="24"/>
          <w:szCs w:val="24"/>
        </w:rPr>
        <w:t>Temyiz İsteminde Bulunan (Davacı):</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 xml:space="preserve">Ali </w:t>
      </w:r>
      <w:proofErr w:type="spellStart"/>
      <w:r w:rsidRPr="002103A0">
        <w:rPr>
          <w:rFonts w:ascii="Times New Roman" w:hAnsi="Times New Roman" w:cs="Times New Roman"/>
          <w:sz w:val="24"/>
          <w:szCs w:val="24"/>
        </w:rPr>
        <w:t>Akiş</w:t>
      </w:r>
      <w:proofErr w:type="spellEnd"/>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br/>
      </w:r>
      <w:proofErr w:type="gramStart"/>
      <w:r w:rsidRPr="002103A0">
        <w:rPr>
          <w:rFonts w:ascii="Times New Roman" w:hAnsi="Times New Roman" w:cs="Times New Roman"/>
          <w:b/>
          <w:bCs/>
          <w:sz w:val="24"/>
          <w:szCs w:val="24"/>
        </w:rPr>
        <w:t>Vekili :</w:t>
      </w:r>
      <w:r w:rsidRPr="002103A0">
        <w:rPr>
          <w:rStyle w:val="apple-converted-space"/>
          <w:rFonts w:ascii="Times New Roman" w:hAnsi="Times New Roman" w:cs="Times New Roman"/>
          <w:color w:val="000000"/>
          <w:sz w:val="24"/>
          <w:szCs w:val="24"/>
        </w:rPr>
        <w:t> </w:t>
      </w:r>
      <w:proofErr w:type="spellStart"/>
      <w:r w:rsidRPr="002103A0">
        <w:rPr>
          <w:rFonts w:ascii="Times New Roman" w:hAnsi="Times New Roman" w:cs="Times New Roman"/>
          <w:sz w:val="24"/>
          <w:szCs w:val="24"/>
        </w:rPr>
        <w:t>Av.Bayram</w:t>
      </w:r>
      <w:proofErr w:type="spellEnd"/>
      <w:proofErr w:type="gramEnd"/>
      <w:r w:rsidRPr="002103A0">
        <w:rPr>
          <w:rFonts w:ascii="Times New Roman" w:hAnsi="Times New Roman" w:cs="Times New Roman"/>
          <w:sz w:val="24"/>
          <w:szCs w:val="24"/>
        </w:rPr>
        <w:t xml:space="preserve"> </w:t>
      </w:r>
      <w:proofErr w:type="spellStart"/>
      <w:r w:rsidRPr="002103A0">
        <w:rPr>
          <w:rFonts w:ascii="Times New Roman" w:hAnsi="Times New Roman" w:cs="Times New Roman"/>
          <w:sz w:val="24"/>
          <w:szCs w:val="24"/>
        </w:rPr>
        <w:t>Nüzket</w:t>
      </w:r>
      <w:proofErr w:type="spellEnd"/>
      <w:r w:rsidRPr="002103A0">
        <w:rPr>
          <w:rFonts w:ascii="Times New Roman" w:hAnsi="Times New Roman" w:cs="Times New Roman"/>
          <w:sz w:val="24"/>
          <w:szCs w:val="24"/>
        </w:rPr>
        <w:t>, Peker Mah. Belediye Cad.64/1 MANİSA</w:t>
      </w:r>
      <w:r w:rsidRPr="002103A0">
        <w:rPr>
          <w:rFonts w:ascii="Times New Roman" w:hAnsi="Times New Roman" w:cs="Times New Roman"/>
          <w:sz w:val="24"/>
          <w:szCs w:val="24"/>
        </w:rPr>
        <w:br/>
      </w:r>
      <w:r w:rsidRPr="002103A0">
        <w:rPr>
          <w:rFonts w:ascii="Times New Roman" w:hAnsi="Times New Roman" w:cs="Times New Roman"/>
          <w:b/>
          <w:bCs/>
          <w:sz w:val="24"/>
          <w:szCs w:val="24"/>
        </w:rPr>
        <w:t>Karşı Taraf :</w:t>
      </w:r>
      <w:r w:rsidRPr="002103A0">
        <w:rPr>
          <w:rStyle w:val="apple-converted-space"/>
          <w:rFonts w:ascii="Times New Roman" w:hAnsi="Times New Roman" w:cs="Times New Roman"/>
          <w:b/>
          <w:bCs/>
          <w:color w:val="000000"/>
          <w:sz w:val="24"/>
          <w:szCs w:val="24"/>
        </w:rPr>
        <w:t> </w:t>
      </w:r>
      <w:r w:rsidRPr="002103A0">
        <w:rPr>
          <w:rFonts w:ascii="Times New Roman" w:hAnsi="Times New Roman" w:cs="Times New Roman"/>
          <w:sz w:val="24"/>
          <w:szCs w:val="24"/>
        </w:rPr>
        <w:t>Salihli Kaymakamlığı</w:t>
      </w:r>
      <w:r w:rsidRPr="002103A0">
        <w:rPr>
          <w:rFonts w:ascii="Times New Roman" w:hAnsi="Times New Roman" w:cs="Times New Roman"/>
          <w:sz w:val="24"/>
          <w:szCs w:val="24"/>
        </w:rPr>
        <w:br/>
      </w:r>
      <w:r w:rsidRPr="002103A0">
        <w:rPr>
          <w:rFonts w:ascii="Times New Roman" w:hAnsi="Times New Roman" w:cs="Times New Roman"/>
          <w:b/>
          <w:bCs/>
          <w:sz w:val="24"/>
          <w:szCs w:val="24"/>
        </w:rPr>
        <w:t>İstedin Özeti:</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 xml:space="preserve">Manisa İdare Mahkemesinin 24.9.2004 günlü, E:2004/451, K:2OÖ4/862 sayılı kararının dilekçede yazılı nedenlerle </w:t>
      </w:r>
      <w:proofErr w:type="spellStart"/>
      <w:r w:rsidRPr="002103A0">
        <w:rPr>
          <w:rFonts w:ascii="Times New Roman" w:hAnsi="Times New Roman" w:cs="Times New Roman"/>
          <w:sz w:val="24"/>
          <w:szCs w:val="24"/>
        </w:rPr>
        <w:t>temyizen</w:t>
      </w:r>
      <w:proofErr w:type="spellEnd"/>
      <w:r w:rsidRPr="002103A0">
        <w:rPr>
          <w:rFonts w:ascii="Times New Roman" w:hAnsi="Times New Roman" w:cs="Times New Roman"/>
          <w:sz w:val="24"/>
          <w:szCs w:val="24"/>
        </w:rPr>
        <w:t xml:space="preserve"> İncelenerek bozulması İsteminden ibarettir.</w:t>
      </w:r>
      <w:r w:rsidRPr="002103A0">
        <w:rPr>
          <w:rFonts w:ascii="Times New Roman" w:hAnsi="Times New Roman" w:cs="Times New Roman"/>
          <w:sz w:val="24"/>
          <w:szCs w:val="24"/>
        </w:rPr>
        <w:br/>
        <w:t>Savunmanın özeti: Temyizi istenen kararın usul ve kanuna uygun olduğu, ileri sürülen nedenlerin 2577 sayılı İdari Yargılama Usulü Kanununun 49. maddesine uymadığı, bu nedenle istemin reddi gerekeceği yolundadır.</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b/>
          <w:bCs/>
          <w:sz w:val="24"/>
          <w:szCs w:val="24"/>
        </w:rPr>
        <w:t xml:space="preserve">Danıştay Tetkik </w:t>
      </w:r>
      <w:proofErr w:type="gramStart"/>
      <w:r w:rsidRPr="002103A0">
        <w:rPr>
          <w:rFonts w:ascii="Times New Roman" w:hAnsi="Times New Roman" w:cs="Times New Roman"/>
          <w:b/>
          <w:bCs/>
          <w:sz w:val="24"/>
          <w:szCs w:val="24"/>
        </w:rPr>
        <w:t>Hakimi :</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Safiye</w:t>
      </w:r>
      <w:proofErr w:type="gramEnd"/>
      <w:r w:rsidRPr="002103A0">
        <w:rPr>
          <w:rFonts w:ascii="Times New Roman" w:hAnsi="Times New Roman" w:cs="Times New Roman"/>
          <w:sz w:val="24"/>
          <w:szCs w:val="24"/>
        </w:rPr>
        <w:t xml:space="preserve"> Coşkun</w:t>
      </w:r>
    </w:p>
    <w:p w:rsidR="002103A0" w:rsidRPr="002103A0" w:rsidRDefault="002103A0" w:rsidP="002103A0">
      <w:pPr>
        <w:jc w:val="both"/>
        <w:rPr>
          <w:rFonts w:ascii="Times New Roman" w:hAnsi="Times New Roman" w:cs="Times New Roman"/>
          <w:sz w:val="24"/>
          <w:szCs w:val="24"/>
        </w:rPr>
      </w:pPr>
      <w:proofErr w:type="gramStart"/>
      <w:r w:rsidRPr="002103A0">
        <w:rPr>
          <w:rFonts w:ascii="Times New Roman" w:hAnsi="Times New Roman" w:cs="Times New Roman"/>
          <w:b/>
          <w:bCs/>
          <w:sz w:val="24"/>
          <w:szCs w:val="24"/>
        </w:rPr>
        <w:t>Düşüncesi</w:t>
      </w:r>
      <w:r w:rsidRPr="002103A0">
        <w:rPr>
          <w:rStyle w:val="apple-converted-space"/>
          <w:rFonts w:ascii="Times New Roman" w:hAnsi="Times New Roman" w:cs="Times New Roman"/>
          <w:b/>
          <w:bCs/>
          <w:color w:val="000000"/>
          <w:sz w:val="24"/>
          <w:szCs w:val="24"/>
        </w:rPr>
        <w:t> </w:t>
      </w:r>
      <w:r w:rsidRPr="002103A0">
        <w:rPr>
          <w:rFonts w:ascii="Times New Roman" w:hAnsi="Times New Roman" w:cs="Times New Roman"/>
          <w:sz w:val="24"/>
          <w:szCs w:val="24"/>
        </w:rPr>
        <w:t>: İdare</w:t>
      </w:r>
      <w:proofErr w:type="gramEnd"/>
      <w:r w:rsidRPr="002103A0">
        <w:rPr>
          <w:rFonts w:ascii="Times New Roman" w:hAnsi="Times New Roman" w:cs="Times New Roman"/>
          <w:sz w:val="24"/>
          <w:szCs w:val="24"/>
        </w:rPr>
        <w:t xml:space="preserve"> Mahkemesince verilen Karar ve dayandığı gerekçe hukuk ve usule uygun olup, bozulmasını gerektirecek bir neden de bulunmadığından anılan kararın onanması gerektiği düşünülmüştür.</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b/>
          <w:bCs/>
          <w:sz w:val="24"/>
          <w:szCs w:val="24"/>
        </w:rPr>
        <w:t>Danıştay Savası:</w:t>
      </w:r>
      <w:r w:rsidRPr="002103A0">
        <w:rPr>
          <w:rStyle w:val="apple-converted-space"/>
          <w:rFonts w:ascii="Times New Roman" w:hAnsi="Times New Roman" w:cs="Times New Roman"/>
          <w:b/>
          <w:bCs/>
          <w:color w:val="000000"/>
          <w:sz w:val="24"/>
          <w:szCs w:val="24"/>
        </w:rPr>
        <w:t> </w:t>
      </w:r>
      <w:r w:rsidRPr="002103A0">
        <w:rPr>
          <w:rFonts w:ascii="Times New Roman" w:hAnsi="Times New Roman" w:cs="Times New Roman"/>
          <w:sz w:val="24"/>
          <w:szCs w:val="24"/>
        </w:rPr>
        <w:t xml:space="preserve">Erkan </w:t>
      </w:r>
      <w:proofErr w:type="spellStart"/>
      <w:r w:rsidRPr="002103A0">
        <w:rPr>
          <w:rFonts w:ascii="Times New Roman" w:hAnsi="Times New Roman" w:cs="Times New Roman"/>
          <w:sz w:val="24"/>
          <w:szCs w:val="24"/>
        </w:rPr>
        <w:t>Cantekin</w:t>
      </w:r>
      <w:proofErr w:type="spellEnd"/>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 xml:space="preserve">Düşüncesi: İdare ve vergi mahkemelerince verilen kararların </w:t>
      </w:r>
      <w:proofErr w:type="spellStart"/>
      <w:r w:rsidRPr="002103A0">
        <w:rPr>
          <w:rFonts w:ascii="Times New Roman" w:hAnsi="Times New Roman" w:cs="Times New Roman"/>
          <w:sz w:val="24"/>
          <w:szCs w:val="24"/>
        </w:rPr>
        <w:t>temyizen</w:t>
      </w:r>
      <w:proofErr w:type="spellEnd"/>
      <w:r w:rsidRPr="002103A0">
        <w:rPr>
          <w:rFonts w:ascii="Times New Roman" w:hAnsi="Times New Roman" w:cs="Times New Roman"/>
          <w:sz w:val="24"/>
          <w:szCs w:val="24"/>
        </w:rPr>
        <w:t xml:space="preserve"> İncelenerek, bozulabilmesi için, 2577 sayılı İdari Yargılama Usulü Kanununun 49 uncu maddesinin birinci fıkrasında belirtilen nedenlerin bulunması gerekmektedir,</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Temyiz dilekçesinde öne sürülen hususlar, söz konusu maddede yazılı nedenlerden hiçbirisine uymadığından, istemin reddi ile temyiz edilen Mahkeme kararının onanmasının uygun olacağı düşünülmektedir.</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b/>
          <w:bCs/>
          <w:sz w:val="24"/>
          <w:szCs w:val="24"/>
        </w:rPr>
        <w:t>TÜRK MİLLETİ ADINA</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 xml:space="preserve">Hüküm veren Danıştay </w:t>
      </w:r>
      <w:proofErr w:type="spellStart"/>
      <w:r w:rsidRPr="002103A0">
        <w:rPr>
          <w:rFonts w:ascii="Times New Roman" w:hAnsi="Times New Roman" w:cs="Times New Roman"/>
          <w:sz w:val="24"/>
          <w:szCs w:val="24"/>
        </w:rPr>
        <w:t>Onikinci</w:t>
      </w:r>
      <w:proofErr w:type="spellEnd"/>
      <w:r w:rsidRPr="002103A0">
        <w:rPr>
          <w:rFonts w:ascii="Times New Roman" w:hAnsi="Times New Roman" w:cs="Times New Roman"/>
          <w:sz w:val="24"/>
          <w:szCs w:val="24"/>
        </w:rPr>
        <w:t xml:space="preserve"> Dairesince Işın gereği düşünüldü:</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Öğretmen olarak görev yapan davacı,</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11.12.2003 tarihinde</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özürsüz olarak</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bir gün göreve gelmediğinden</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bahisle 657 sayılı Yasa'nın 125/C-b maddesi uyarınca 1/30 oranında</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aylıktan kesme cezası ile cezalandırılmasına ilişkin işlemin iptali</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ve aylıktan kesilen miktarın kesinti tarihinden itibaren yasal faizi ile iadesi istemiyle dava açmıştır,</w:t>
      </w:r>
    </w:p>
    <w:p w:rsidR="002103A0" w:rsidRPr="002103A0" w:rsidRDefault="002103A0" w:rsidP="002103A0">
      <w:pPr>
        <w:jc w:val="both"/>
        <w:rPr>
          <w:rFonts w:ascii="Times New Roman" w:hAnsi="Times New Roman" w:cs="Times New Roman"/>
          <w:sz w:val="24"/>
          <w:szCs w:val="24"/>
        </w:rPr>
      </w:pPr>
      <w:proofErr w:type="gramStart"/>
      <w:r w:rsidRPr="002103A0">
        <w:rPr>
          <w:rFonts w:ascii="Times New Roman" w:hAnsi="Times New Roman" w:cs="Times New Roman"/>
          <w:sz w:val="24"/>
          <w:szCs w:val="24"/>
        </w:rPr>
        <w:t>Manisa idare 'Mahkemesinin 24.9.2004 günlü, E:2004/451, K:2004/862 sayılı kararıyla; 657 Sayılı Devlet Memurları Kanunu'nun 125. maddesinin C/b bendinde; "ö</w:t>
      </w:r>
      <w:r w:rsidRPr="002103A0">
        <w:rPr>
          <w:rFonts w:ascii="Times New Roman" w:hAnsi="Times New Roman" w:cs="Times New Roman"/>
          <w:b/>
          <w:bCs/>
          <w:sz w:val="24"/>
          <w:szCs w:val="24"/>
        </w:rPr>
        <w:t>zürsüz olarak bir veya iki gün göreve gelmemek</w:t>
      </w:r>
      <w:r w:rsidRPr="002103A0">
        <w:rPr>
          <w:rFonts w:ascii="Times New Roman" w:hAnsi="Times New Roman" w:cs="Times New Roman"/>
          <w:sz w:val="24"/>
          <w:szCs w:val="24"/>
        </w:rPr>
        <w:t>" fiilinin aylıktan kesme cezasını gerektiren fiil ve haller arasında sayıldığı, dosyasının incelenmesinden davacının</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üyesi bulunduğu sendika ve bu sendikanın bağlı olduğu konfederasyon kararı uyarınca</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11.12.2003 tarihinde</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bir gün süre ile göreve gelmediğinin anlaşıldığı,</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 xml:space="preserve">hukuken geçerli sayılabilecek bir özrü olmaksızın iş saatleri içinde göreve gelmeyen davacının aylıktan kesme cezası ile cezalandırılmasında Türkiye'nin de </w:t>
      </w:r>
      <w:r w:rsidRPr="002103A0">
        <w:rPr>
          <w:rFonts w:ascii="Times New Roman" w:hAnsi="Times New Roman" w:cs="Times New Roman"/>
          <w:sz w:val="24"/>
          <w:szCs w:val="24"/>
        </w:rPr>
        <w:lastRenderedPageBreak/>
        <w:t>imzaladığı</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Avrupa İnsan Hakları ve Temel özgürlüklerin Korunmasına İlişkin Sözleşme</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ile</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diğer İlgili milletlerarası sözleşmelere</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sz w:val="24"/>
          <w:szCs w:val="24"/>
        </w:rPr>
        <w:t>ve 4688 sayılı Kanunun 18. maddesi ile 657 sayılı Yasa'nın 125/C-b maddesine aykırılık görülmediği gerekçesiyle dava reddedilmiştir.</w:t>
      </w:r>
      <w:proofErr w:type="gramEnd"/>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 xml:space="preserve">Davacı, Anayasa ve diğer mevzuat </w:t>
      </w:r>
      <w:proofErr w:type="gramStart"/>
      <w:r w:rsidRPr="002103A0">
        <w:rPr>
          <w:rFonts w:ascii="Times New Roman" w:hAnsi="Times New Roman" w:cs="Times New Roman"/>
          <w:sz w:val="24"/>
          <w:szCs w:val="24"/>
        </w:rPr>
        <w:t>hükümleri,</w:t>
      </w:r>
      <w:proofErr w:type="gramEnd"/>
      <w:r w:rsidRPr="002103A0">
        <w:rPr>
          <w:rFonts w:ascii="Times New Roman" w:hAnsi="Times New Roman" w:cs="Times New Roman"/>
          <w:sz w:val="24"/>
          <w:szCs w:val="24"/>
        </w:rPr>
        <w:t xml:space="preserve"> ve uluslararası sözleşmeler ile güvence altına alman sendikal hakların kullanılması niteliğindeki eylemin disiplin cezasını gerektirmediğini öne sürmekte ve İdare Mahkemesi kararının </w:t>
      </w:r>
      <w:proofErr w:type="spellStart"/>
      <w:r w:rsidRPr="002103A0">
        <w:rPr>
          <w:rFonts w:ascii="Times New Roman" w:hAnsi="Times New Roman" w:cs="Times New Roman"/>
          <w:sz w:val="24"/>
          <w:szCs w:val="24"/>
        </w:rPr>
        <w:t>temyizen</w:t>
      </w:r>
      <w:proofErr w:type="spellEnd"/>
      <w:r w:rsidRPr="002103A0">
        <w:rPr>
          <w:rFonts w:ascii="Times New Roman" w:hAnsi="Times New Roman" w:cs="Times New Roman"/>
          <w:sz w:val="24"/>
          <w:szCs w:val="24"/>
        </w:rPr>
        <w:t xml:space="preserve"> incelenerek bozulmasını İstemektedir.</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657 sayılı Yasanın 125/C-b maddesinde, özürsüz olarak bir veya iki gün göreve gelmemek fiili aylıktan kesme cezasını gerektiren fiil ve haller arasında sayılmıştır.</w:t>
      </w:r>
    </w:p>
    <w:p w:rsidR="002103A0" w:rsidRPr="002103A0" w:rsidRDefault="002103A0" w:rsidP="002103A0">
      <w:pPr>
        <w:jc w:val="both"/>
        <w:rPr>
          <w:rFonts w:ascii="Times New Roman" w:hAnsi="Times New Roman" w:cs="Times New Roman"/>
          <w:sz w:val="24"/>
          <w:szCs w:val="24"/>
        </w:rPr>
      </w:pPr>
      <w:proofErr w:type="gramStart"/>
      <w:r w:rsidRPr="002103A0">
        <w:rPr>
          <w:rFonts w:ascii="Times New Roman" w:hAnsi="Times New Roman" w:cs="Times New Roman"/>
          <w:sz w:val="24"/>
          <w:szCs w:val="24"/>
        </w:rPr>
        <w:t>Olayda, davacının üyesi bulunduğu sendikanın yetkili kurullarınca alınan, üretimden gelen güçlerini kullanma çağırışına uyarak 11.12.2003 tarihinde göreve gelmediği anlaşılmış olup,</w:t>
      </w:r>
      <w:r w:rsidRPr="002103A0">
        <w:rPr>
          <w:rStyle w:val="apple-converted-space"/>
          <w:rFonts w:ascii="Times New Roman" w:hAnsi="Times New Roman" w:cs="Times New Roman"/>
          <w:color w:val="000000"/>
          <w:sz w:val="24"/>
          <w:szCs w:val="24"/>
        </w:rPr>
        <w:t> </w:t>
      </w:r>
      <w:r w:rsidRPr="002103A0">
        <w:rPr>
          <w:rFonts w:ascii="Times New Roman" w:hAnsi="Times New Roman" w:cs="Times New Roman"/>
          <w:b/>
          <w:bCs/>
          <w:sz w:val="24"/>
          <w:szCs w:val="24"/>
        </w:rPr>
        <w:t>davacının sendikal faaliyet kapsamında göreve gelmemesi fiilinin mazeret olarak kabulünün gerektiği</w:t>
      </w:r>
      <w:r w:rsidRPr="002103A0">
        <w:rPr>
          <w:rStyle w:val="apple-converted-space"/>
          <w:rFonts w:ascii="Times New Roman" w:hAnsi="Times New Roman" w:cs="Times New Roman"/>
          <w:b/>
          <w:bCs/>
          <w:color w:val="000000"/>
          <w:sz w:val="24"/>
          <w:szCs w:val="24"/>
        </w:rPr>
        <w:t> </w:t>
      </w:r>
      <w:r w:rsidRPr="002103A0">
        <w:rPr>
          <w:rFonts w:ascii="Times New Roman" w:hAnsi="Times New Roman" w:cs="Times New Roman"/>
          <w:sz w:val="24"/>
          <w:szCs w:val="24"/>
        </w:rPr>
        <w:t>dolayısıyla 657 sayılı Yasanın 125/C-b maddesi anlamında özürsüz olarak göreve gelmemek fiilinin sübuta ermediği görülmüştür.</w:t>
      </w:r>
      <w:proofErr w:type="gramEnd"/>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 xml:space="preserve">Bu durumda, disiplin suçu teşkil etmeyen eylem nedeniyle davacı hakkında tesis olunan işlemde hukuka uyarlık bulunmadığı gerekçesiyle </w:t>
      </w:r>
      <w:proofErr w:type="spellStart"/>
      <w:r w:rsidRPr="002103A0">
        <w:rPr>
          <w:rFonts w:ascii="Times New Roman" w:hAnsi="Times New Roman" w:cs="Times New Roman"/>
          <w:sz w:val="24"/>
          <w:szCs w:val="24"/>
        </w:rPr>
        <w:t>dâvanın</w:t>
      </w:r>
      <w:proofErr w:type="spellEnd"/>
      <w:r w:rsidRPr="002103A0">
        <w:rPr>
          <w:rFonts w:ascii="Times New Roman" w:hAnsi="Times New Roman" w:cs="Times New Roman"/>
          <w:sz w:val="24"/>
          <w:szCs w:val="24"/>
        </w:rPr>
        <w:t xml:space="preserve"> reddi yolunda verilen İdare Mahkemesi kararında hukukî isabet görülmemiştir.</w:t>
      </w:r>
    </w:p>
    <w:p w:rsidR="002103A0" w:rsidRPr="002103A0" w:rsidRDefault="002103A0" w:rsidP="002103A0">
      <w:pPr>
        <w:jc w:val="both"/>
        <w:rPr>
          <w:rFonts w:ascii="Times New Roman" w:hAnsi="Times New Roman" w:cs="Times New Roman"/>
          <w:sz w:val="24"/>
          <w:szCs w:val="24"/>
        </w:rPr>
      </w:pPr>
      <w:proofErr w:type="gramStart"/>
      <w:r w:rsidRPr="002103A0">
        <w:rPr>
          <w:rFonts w:ascii="Times New Roman" w:hAnsi="Times New Roman" w:cs="Times New Roman"/>
          <w:sz w:val="24"/>
          <w:szCs w:val="24"/>
        </w:rPr>
        <w:t>Açıklanan nedenlerle, davacı temyiz talebinin kabulü ile Manisa İdare Mahkemesince verilen 24.9.2004 günlü, E;2004/4515 K:2004/862 sayılı kararın 2577 sayılı İdari Yargılama Usulü Kanununun 49. maddesinin 1/b fıkrası uyarınca bozulmasına, aynı maddenin 3622 sayılı Yasa ile değişik 3. fıkrası gereğince ve yukarıda belirtilen nedenler gözetilmek suretiyle yeniden bir karar verilmek üzere dosyanın adı geçen Mahkemeye gönderilmesine, 9.2.2005 tarihinde oyçokluğu ile karar verildi,</w:t>
      </w:r>
      <w:proofErr w:type="gramEnd"/>
    </w:p>
    <w:p w:rsidR="002103A0" w:rsidRPr="002103A0" w:rsidRDefault="002103A0" w:rsidP="002103A0">
      <w:pPr>
        <w:rPr>
          <w:rFonts w:ascii="Times New Roman" w:hAnsi="Times New Roman" w:cs="Times New Roman"/>
          <w:sz w:val="24"/>
          <w:szCs w:val="24"/>
        </w:rPr>
      </w:pPr>
      <w:r w:rsidRPr="002103A0">
        <w:rPr>
          <w:rFonts w:ascii="Times New Roman" w:hAnsi="Times New Roman" w:cs="Times New Roman"/>
          <w:sz w:val="24"/>
          <w:szCs w:val="24"/>
        </w:rPr>
        <w:br/>
        <w:t xml:space="preserve">Başkan Üye </w:t>
      </w:r>
      <w:proofErr w:type="spellStart"/>
      <w:r w:rsidRPr="002103A0">
        <w:rPr>
          <w:rFonts w:ascii="Times New Roman" w:hAnsi="Times New Roman" w:cs="Times New Roman"/>
          <w:sz w:val="24"/>
          <w:szCs w:val="24"/>
        </w:rPr>
        <w:t>Üye</w:t>
      </w:r>
      <w:proofErr w:type="spellEnd"/>
      <w:r w:rsidRPr="002103A0">
        <w:rPr>
          <w:rFonts w:ascii="Times New Roman" w:hAnsi="Times New Roman" w:cs="Times New Roman"/>
          <w:sz w:val="24"/>
          <w:szCs w:val="24"/>
        </w:rPr>
        <w:t xml:space="preserve"> </w:t>
      </w:r>
      <w:proofErr w:type="spellStart"/>
      <w:r w:rsidRPr="002103A0">
        <w:rPr>
          <w:rFonts w:ascii="Times New Roman" w:hAnsi="Times New Roman" w:cs="Times New Roman"/>
          <w:sz w:val="24"/>
          <w:szCs w:val="24"/>
        </w:rPr>
        <w:t>Üye</w:t>
      </w:r>
      <w:proofErr w:type="spellEnd"/>
      <w:r w:rsidRPr="002103A0">
        <w:rPr>
          <w:rFonts w:ascii="Times New Roman" w:hAnsi="Times New Roman" w:cs="Times New Roman"/>
          <w:sz w:val="24"/>
          <w:szCs w:val="24"/>
        </w:rPr>
        <w:t xml:space="preserve"> </w:t>
      </w:r>
      <w:proofErr w:type="spellStart"/>
      <w:r w:rsidRPr="002103A0">
        <w:rPr>
          <w:rFonts w:ascii="Times New Roman" w:hAnsi="Times New Roman" w:cs="Times New Roman"/>
          <w:sz w:val="24"/>
          <w:szCs w:val="24"/>
        </w:rPr>
        <w:t>Üye</w:t>
      </w:r>
      <w:proofErr w:type="spellEnd"/>
      <w:r w:rsidRPr="002103A0">
        <w:rPr>
          <w:rFonts w:ascii="Times New Roman" w:hAnsi="Times New Roman" w:cs="Times New Roman"/>
          <w:sz w:val="24"/>
          <w:szCs w:val="24"/>
        </w:rPr>
        <w:br/>
        <w:t>Gülsen Sabriye Yücel Kenan Zeynep</w:t>
      </w:r>
      <w:r w:rsidRPr="002103A0">
        <w:rPr>
          <w:rFonts w:ascii="Times New Roman" w:hAnsi="Times New Roman" w:cs="Times New Roman"/>
          <w:sz w:val="24"/>
          <w:szCs w:val="24"/>
        </w:rPr>
        <w:br/>
        <w:t>YENİŞEHİRLİ KÖPRÜLÜ IRMAK ATASOY KAVLAK</w:t>
      </w:r>
      <w:r w:rsidRPr="002103A0">
        <w:rPr>
          <w:rFonts w:ascii="Times New Roman" w:hAnsi="Times New Roman" w:cs="Times New Roman"/>
          <w:sz w:val="24"/>
          <w:szCs w:val="24"/>
        </w:rPr>
        <w:br/>
        <w:t>(X)</w:t>
      </w:r>
    </w:p>
    <w:p w:rsidR="002103A0" w:rsidRPr="002103A0" w:rsidRDefault="002103A0" w:rsidP="002103A0">
      <w:pPr>
        <w:rPr>
          <w:rFonts w:ascii="Times New Roman" w:hAnsi="Times New Roman" w:cs="Times New Roman"/>
          <w:sz w:val="24"/>
          <w:szCs w:val="24"/>
        </w:rPr>
      </w:pPr>
      <w:r w:rsidRPr="002103A0">
        <w:rPr>
          <w:rFonts w:ascii="Times New Roman" w:hAnsi="Times New Roman" w:cs="Times New Roman"/>
          <w:sz w:val="24"/>
          <w:szCs w:val="24"/>
        </w:rPr>
        <w:br/>
        <w:t>(X)KARŞI OY</w:t>
      </w:r>
    </w:p>
    <w:p w:rsidR="002103A0" w:rsidRPr="002103A0" w:rsidRDefault="002103A0" w:rsidP="002103A0">
      <w:pPr>
        <w:jc w:val="both"/>
        <w:rPr>
          <w:rFonts w:ascii="Times New Roman" w:hAnsi="Times New Roman" w:cs="Times New Roman"/>
          <w:sz w:val="24"/>
          <w:szCs w:val="24"/>
        </w:rPr>
      </w:pPr>
      <w:r w:rsidRPr="002103A0">
        <w:rPr>
          <w:rFonts w:ascii="Times New Roman" w:hAnsi="Times New Roman" w:cs="Times New Roman"/>
          <w:sz w:val="24"/>
          <w:szCs w:val="24"/>
        </w:rPr>
        <w:t xml:space="preserve">Öğretmen olan davacının üyesi olduğu sendikanın yetkili kurullarınca alınan </w:t>
      </w:r>
      <w:proofErr w:type="gramStart"/>
      <w:r w:rsidRPr="002103A0">
        <w:rPr>
          <w:rFonts w:ascii="Times New Roman" w:hAnsi="Times New Roman" w:cs="Times New Roman"/>
          <w:sz w:val="24"/>
          <w:szCs w:val="24"/>
        </w:rPr>
        <w:t>karara .uyarak</w:t>
      </w:r>
      <w:proofErr w:type="gramEnd"/>
      <w:r w:rsidRPr="002103A0">
        <w:rPr>
          <w:rFonts w:ascii="Times New Roman" w:hAnsi="Times New Roman" w:cs="Times New Roman"/>
          <w:sz w:val="24"/>
          <w:szCs w:val="24"/>
        </w:rPr>
        <w:t xml:space="preserve"> yapılan eyleme katılmak için 11.12.2003 tarihinde göreve gelmemesi nedeniyle maaş kesimi cezasıyla cezalandırılmasında hukuka aykırılık bulunmadığından davanın reddi yolundaki İdare Mahkemesi kararının onanması gerektiği görüşüyle bozma yolundaki çoğunluk kararına karşıyım.</w:t>
      </w:r>
    </w:p>
    <w:p w:rsidR="002103A0" w:rsidRPr="002103A0" w:rsidRDefault="002103A0" w:rsidP="002103A0">
      <w:pPr>
        <w:rPr>
          <w:rFonts w:ascii="Times New Roman" w:hAnsi="Times New Roman" w:cs="Times New Roman"/>
          <w:sz w:val="24"/>
          <w:szCs w:val="24"/>
        </w:rPr>
      </w:pPr>
      <w:r w:rsidRPr="002103A0">
        <w:rPr>
          <w:rFonts w:ascii="Times New Roman" w:hAnsi="Times New Roman" w:cs="Times New Roman"/>
          <w:sz w:val="24"/>
          <w:szCs w:val="24"/>
        </w:rPr>
        <w:t>Üye</w:t>
      </w:r>
      <w:r w:rsidRPr="002103A0">
        <w:rPr>
          <w:rFonts w:ascii="Times New Roman" w:hAnsi="Times New Roman" w:cs="Times New Roman"/>
          <w:sz w:val="24"/>
          <w:szCs w:val="24"/>
        </w:rPr>
        <w:br/>
        <w:t>Kenan ATASOY</w:t>
      </w:r>
    </w:p>
    <w:p w:rsidR="00A17360" w:rsidRPr="002103A0" w:rsidRDefault="002103A0" w:rsidP="002103A0">
      <w:pPr>
        <w:rPr>
          <w:rFonts w:ascii="Times New Roman" w:hAnsi="Times New Roman" w:cs="Times New Roman"/>
          <w:sz w:val="24"/>
          <w:szCs w:val="24"/>
        </w:rPr>
      </w:pPr>
      <w:r w:rsidRPr="002103A0">
        <w:rPr>
          <w:rFonts w:ascii="Times New Roman" w:hAnsi="Times New Roman" w:cs="Times New Roman"/>
          <w:sz w:val="24"/>
          <w:szCs w:val="24"/>
        </w:rPr>
        <w:t>AÖ/11.2.2005</w:t>
      </w:r>
    </w:p>
    <w:sectPr w:rsidR="00A17360" w:rsidRPr="002103A0" w:rsidSect="002103A0">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03A0"/>
    <w:rsid w:val="002103A0"/>
    <w:rsid w:val="00A173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03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03A0"/>
  </w:style>
</w:styles>
</file>

<file path=word/webSettings.xml><?xml version="1.0" encoding="utf-8"?>
<w:webSettings xmlns:r="http://schemas.openxmlformats.org/officeDocument/2006/relationships" xmlns:w="http://schemas.openxmlformats.org/wordprocessingml/2006/main">
  <w:divs>
    <w:div w:id="3272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TISVEHUKUK</dc:creator>
  <cp:lastModifiedBy>TISVEHUKUK</cp:lastModifiedBy>
  <cp:revision>1</cp:revision>
  <cp:lastPrinted>2015-05-11T08:12:00Z</cp:lastPrinted>
  <dcterms:created xsi:type="dcterms:W3CDTF">2015-05-11T08:10:00Z</dcterms:created>
  <dcterms:modified xsi:type="dcterms:W3CDTF">2015-05-11T08:12:00Z</dcterms:modified>
</cp:coreProperties>
</file>